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800000"/>
          <w:sz w:val="28"/>
          <w:szCs w:val="28"/>
          <w:u w:val="single"/>
        </w:rPr>
      </w:pPr>
      <w:r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5. </w:t>
      </w:r>
      <w:bookmarkStart w:id="0" w:name="__DdeLink__2072_1677756216"/>
      <w:r>
        <w:rPr>
          <w:rFonts w:ascii="Times New Roman" w:hAnsi="Times New Roman"/>
          <w:b/>
          <w:color w:val="800000"/>
          <w:sz w:val="28"/>
          <w:szCs w:val="28"/>
          <w:u w:val="single"/>
        </w:rPr>
        <w:t>Шкала прогнозирования сахарного диабета 2 типа в ближайшие 10 лет 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800000"/>
          <w:sz w:val="28"/>
          <w:szCs w:val="28"/>
          <w:u w:val="single"/>
        </w:rPr>
      </w:pPr>
      <w:r>
        <w:rPr>
          <w:rFonts w:ascii="Times New Roman" w:hAnsi="Times New Roman"/>
          <w:b/>
          <w:color w:val="800000"/>
          <w:sz w:val="28"/>
          <w:szCs w:val="28"/>
          <w:u w:val="single"/>
          <w:lang w:val="en-US"/>
        </w:rPr>
        <w:t>finnish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800000"/>
          <w:sz w:val="28"/>
          <w:szCs w:val="28"/>
          <w:u w:val="single"/>
          <w:lang w:val="en-US"/>
        </w:rPr>
        <w:t>diabetes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800000"/>
          <w:sz w:val="28"/>
          <w:szCs w:val="28"/>
          <w:u w:val="single"/>
          <w:lang w:val="en-US"/>
        </w:rPr>
        <w:t>risc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800000"/>
          <w:sz w:val="28"/>
          <w:szCs w:val="28"/>
          <w:u w:val="single"/>
          <w:lang w:val="en-US"/>
        </w:rPr>
        <w:t>score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color w:val="800000"/>
          <w:sz w:val="28"/>
          <w:szCs w:val="28"/>
          <w:u w:val="single"/>
          <w:lang w:val="en-US"/>
        </w:rPr>
        <w:t>findrisc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>)</w:t>
      </w:r>
      <w:bookmarkEnd w:id="0"/>
      <w:r>
        <w:rPr>
          <w:rFonts w:ascii="Times New Roman" w:hAnsi="Times New Roman"/>
          <w:b/>
          <w:color w:val="800000"/>
          <w:sz w:val="28"/>
          <w:szCs w:val="28"/>
          <w:u w:val="single"/>
        </w:rPr>
        <w:t>.</w:t>
      </w:r>
    </w:p>
    <w:p>
      <w:pPr>
        <w:pStyle w:val="Normal"/>
        <w:shd w:fill="FFFFFF" w:val="clear"/>
        <w:spacing w:lineRule="auto" w:line="240" w:before="120" w:after="12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Шкала FINDRISC представляет из себя тест из 8 вопросов. Пациент должен выбрать характерный 1 вариант ответа. В конце теста подсчитываются сумма балов и проходит интерпретация результатов.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252525"/>
          <w:sz w:val="24"/>
          <w:szCs w:val="24"/>
          <w:lang w:eastAsia="ru-RU"/>
        </w:rPr>
        <w:t>Обведите характерный для себя вариант ответа: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br/>
        <w:t>1.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Возраст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меньше 45 лет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2б. 45-54 года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3б. 55-64 года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4б. более 65 лет</w:t>
      </w:r>
    </w:p>
    <w:p>
      <w:pPr>
        <w:pStyle w:val="Normal"/>
        <w:shd w:fill="FFFFFF" w:val="clear"/>
        <w:spacing w:lineRule="auto" w:line="240" w:before="0" w:after="0"/>
        <w:rPr>
          <w:rStyle w:val="Style12"/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hyperlink r:id="rId2">
        <w:r>
          <w:rPr>
            <w:rStyle w:val="Style12"/>
            <w:rFonts w:ascii="Times New Roman" w:hAnsi="Times New Roman"/>
            <w:b/>
            <w:bCs/>
            <w:sz w:val="24"/>
            <w:szCs w:val="24"/>
            <w:lang w:eastAsia="ru-RU"/>
          </w:rPr>
          <w:t>Индекс массы тела</w:t>
        </w:r>
      </w:hyperlink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менее 25 кг/м</w:t>
      </w:r>
      <w:r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  <w:t>2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1б. 25-30 кг/м</w:t>
      </w:r>
      <w:r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  <w:t>2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2б. более 30 кг/м</w:t>
      </w:r>
      <w:r>
        <w:rPr>
          <w:rFonts w:ascii="Times New Roman" w:hAnsi="Times New Roman"/>
          <w:color w:val="252525"/>
          <w:sz w:val="24"/>
          <w:szCs w:val="24"/>
          <w:vertAlign w:val="superscript"/>
          <w:lang w:eastAsia="ru-RU"/>
        </w:rPr>
        <w:t>2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3. 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Окружность талии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(на уровне пупка)</w:t>
      </w:r>
    </w:p>
    <w:p>
      <w:pPr>
        <w:pStyle w:val="Normal"/>
        <w:shd w:fill="FFFFFF" w:val="clear"/>
        <w:spacing w:lineRule="auto" w:line="240" w:before="0" w:after="0"/>
        <w:ind w:left="0" w:right="0" w:firstLine="384"/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Мужчины </w:t>
        <w:tab/>
        <w:tab/>
      </w:r>
      <w:r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  <w:t>Женщины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менее 94 см </w:t>
        <w:tab/>
      </w:r>
      <w:r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  <w:t>менее 80 см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3б. 94-102 см </w:t>
        <w:tab/>
      </w:r>
      <w:r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  <w:t>80-88 см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4б. более 102см </w:t>
        <w:tab/>
      </w:r>
      <w:r>
        <w:rPr>
          <w:rFonts w:ascii="Times New Roman" w:hAnsi="Times New Roman"/>
          <w:i/>
          <w:iCs/>
          <w:color w:val="252525"/>
          <w:sz w:val="24"/>
          <w:szCs w:val="24"/>
          <w:lang w:eastAsia="ru-RU"/>
        </w:rPr>
        <w:t>более 88 см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52525"/>
          <w:sz w:val="24"/>
          <w:szCs w:val="24"/>
          <w:lang w:eastAsia="ru-RU"/>
        </w:rPr>
        <w:t>4. Есть ли у вас в день хотя бы 30 минут активности (на работе или дома) ?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0б. Да 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2б. Нет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Как часто Вы едите овощи?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Каждый день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1б. Не каждый день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 xml:space="preserve">Приходилось ли Вам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принимать </w:t>
      </w:r>
      <w:hyperlink r:id="rId3">
        <w:r>
          <w:rPr>
            <w:rStyle w:val="Style12"/>
            <w:rFonts w:ascii="Times New Roman" w:hAnsi="Times New Roman"/>
            <w:b/>
            <w:bCs/>
            <w:sz w:val="24"/>
            <w:szCs w:val="24"/>
            <w:lang w:eastAsia="ru-RU"/>
          </w:rPr>
          <w:t>антигипертензивные препараты</w:t>
        </w:r>
      </w:hyperlink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 на регулярной основе?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Нет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2б. Да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Находили ли у Вас повышение глюкозы крови(при профосмотре, во время болезни, при беременности)?</w:t>
      </w:r>
    </w:p>
    <w:p>
      <w:pPr>
        <w:pStyle w:val="Normal"/>
        <w:numPr>
          <w:ilvl w:val="0"/>
          <w:numId w:val="7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Нет</w:t>
      </w:r>
    </w:p>
    <w:p>
      <w:pPr>
        <w:pStyle w:val="Normal"/>
        <w:numPr>
          <w:ilvl w:val="0"/>
          <w:numId w:val="7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5б. Да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Был ли сахарный диабет у кого-то из Вашей семьи?</w:t>
      </w:r>
    </w:p>
    <w:p>
      <w:pPr>
        <w:pStyle w:val="Normal"/>
        <w:numPr>
          <w:ilvl w:val="0"/>
          <w:numId w:val="8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0б. Нет</w:t>
      </w:r>
    </w:p>
    <w:p>
      <w:pPr>
        <w:pStyle w:val="Normal"/>
        <w:numPr>
          <w:ilvl w:val="0"/>
          <w:numId w:val="8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3б. Был:у деда/бабки, тёти/дяди, двоюродного брата/ сестры</w:t>
      </w:r>
    </w:p>
    <w:p>
      <w:pPr>
        <w:pStyle w:val="Normal"/>
        <w:numPr>
          <w:ilvl w:val="0"/>
          <w:numId w:val="8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5б. Был: у моего родителя, брата/сестры, моего ребенка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b/>
          <w:color w:val="252525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252525"/>
          <w:sz w:val="24"/>
          <w:szCs w:val="24"/>
          <w:u w:val="single"/>
          <w:lang w:eastAsia="ru-RU"/>
        </w:rPr>
        <w:t>Интерпретация результатов: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Общий риск(риск развития диабета в течение ближайших 10 лет) </w:t>
      </w:r>
      <w:r>
        <w:fldChar w:fldCharType="begin"/>
      </w:r>
      <w:r>
        <w:instrText> HYPERLINK "https://ru.wikipedia.org/wiki/FINDRISC" \l "cite_note-autogenerated1-2"</w:instrText>
      </w:r>
      <w:r>
        <w:fldChar w:fldCharType="separate"/>
      </w:r>
      <w:r>
        <w:rPr>
          <w:rStyle w:val="Style12"/>
          <w:sz w:val="24"/>
          <w:szCs w:val="24"/>
        </w:rPr>
        <w:t>https://ru.wikipedia.org/wiki/FINDRISC - cite_note-autogenerated1-2</w:t>
      </w:r>
      <w:r>
        <w:fldChar w:fldCharType="end"/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менее 7 балов -</w:t>
        <w:tab/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Низкий: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 примерно у 1-го из 100 будет диабет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7-11 балов -</w:t>
        <w:tab/>
        <w:tab/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Немного повышен: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 примерно у 1-го из 25 будет диабет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12-14 балов -</w:t>
        <w:tab/>
        <w:tab/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Умеренный: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 примерно у 1-го из 6 будет диабет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15-20 балов -</w:t>
        <w:tab/>
        <w:tab/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Высокий: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 примерно у 1-го из 3 будет диабет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0"/>
        <w:ind w:left="384" w:right="0" w:hanging="360"/>
        <w:rPr>
          <w:rFonts w:ascii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>Более 20 балов -</w:t>
        <w:tab/>
      </w:r>
      <w:r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  <w:t>Очень высокий: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 примерно у 1-го из 2 будет диабет</w:t>
      </w:r>
    </w:p>
    <w:p>
      <w:pPr>
        <w:pStyle w:val="Normal"/>
        <w:shd w:fill="FFFFFF" w:val="clear"/>
        <w:spacing w:lineRule="atLeast" w:line="360" w:before="0" w:after="0"/>
        <w:ind w:left="24" w:right="0" w:hanging="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8;&#1085;&#1076;&#1077;&#1082;&#1089;_&#1084;&#1072;&#1089;&#1089;&#1099;_&#1090;&#1077;&#1083;&#1072;" TargetMode="External"/><Relationship Id="rId3" Type="http://schemas.openxmlformats.org/officeDocument/2006/relationships/hyperlink" Target="https://ru.wikipedia.org/wiki/&#1040;&#1088;&#1090;&#1077;&#1088;&#1080;&#1072;&#1083;&#1100;&#1085;&#1072;&#1103;_&#1075;&#1080;&#1087;&#1077;&#1088;&#1090;&#1077;&#1085;&#1079;&#1080;&#1103;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